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DA42F" w14:textId="5797DFAB" w:rsidR="007D671D" w:rsidRDefault="00405750" w:rsidP="00A05743">
      <w:pPr>
        <w:jc w:val="center"/>
      </w:pPr>
      <w:bookmarkStart w:id="0" w:name="_GoBack"/>
      <w:bookmarkEnd w:id="0"/>
      <w:r w:rsidRPr="0040575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786C8520" wp14:editId="21CBC456">
                <wp:simplePos x="0" y="0"/>
                <wp:positionH relativeFrom="column">
                  <wp:posOffset>-394335</wp:posOffset>
                </wp:positionH>
                <wp:positionV relativeFrom="paragraph">
                  <wp:posOffset>-641350</wp:posOffset>
                </wp:positionV>
                <wp:extent cx="866775" cy="1905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90500"/>
                        </a:xfrm>
                        <a:prstGeom prst="rect">
                          <a:avLst/>
                        </a:prstGeom>
                        <a:solidFill>
                          <a:srgbClr val="FFFFFF"/>
                        </a:solidFill>
                        <a:ln w="9525">
                          <a:solidFill>
                            <a:srgbClr val="000000"/>
                          </a:solidFill>
                          <a:miter lim="800000"/>
                          <a:headEnd/>
                          <a:tailEnd/>
                        </a:ln>
                      </wps:spPr>
                      <wps:txbx>
                        <w:txbxContent>
                          <w:p w14:paraId="028A8318" w14:textId="0A5A5989" w:rsidR="00405750" w:rsidRDefault="00405750" w:rsidP="00405750">
                            <w:r>
                              <w:rPr>
                                <w:rFonts w:hint="eastAsia"/>
                              </w:rPr>
                              <w:t>第</w:t>
                            </w:r>
                            <w:r w:rsidR="00BD33A2">
                              <w:rPr>
                                <w:rFonts w:hint="eastAsia"/>
                              </w:rPr>
                              <w:t>5</w:t>
                            </w:r>
                            <w:r>
                              <w:rPr>
                                <w:rFonts w:hint="eastAsia"/>
                              </w:rPr>
                              <w:t>号議案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05pt;margin-top:-50.5pt;width:68.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">
                <v:textbox inset="5.85pt,.7pt,5.85pt,.7pt">
                  <w:txbxContent>
                    <w:p w14:paraId="028A8318" w14:textId="0A5A5989" w:rsidR="00405750" w:rsidRDefault="00405750" w:rsidP="00405750">
                      <w:r>
                        <w:rPr>
                          <w:rFonts w:hint="eastAsia"/>
                        </w:rPr>
                        <w:t>第</w:t>
                      </w:r>
                      <w:r w:rsidR="00BD33A2">
                        <w:rPr>
                          <w:rFonts w:hint="eastAsia"/>
                        </w:rPr>
                        <w:t>5</w:t>
                      </w:r>
                      <w:r>
                        <w:rPr>
                          <w:rFonts w:hint="eastAsia"/>
                        </w:rPr>
                        <w:t>号議案</w:t>
                      </w:r>
                    </w:p>
                  </w:txbxContent>
                </v:textbox>
              </v:shape>
            </w:pict>
          </mc:Fallback>
        </mc:AlternateContent>
      </w:r>
      <w:r w:rsidR="000843BE">
        <w:rPr>
          <w:rFonts w:hint="eastAsia"/>
        </w:rPr>
        <w:t>令和２</w:t>
      </w:r>
      <w:r w:rsidR="00A05743">
        <w:rPr>
          <w:rFonts w:hint="eastAsia"/>
        </w:rPr>
        <w:t>年度　事業計画</w:t>
      </w:r>
    </w:p>
    <w:p w14:paraId="61A0A665" w14:textId="77777777" w:rsidR="00A05743" w:rsidRDefault="00A05743" w:rsidP="00A05743">
      <w:pPr>
        <w:jc w:val="center"/>
      </w:pPr>
    </w:p>
    <w:p w14:paraId="6B1C4C54" w14:textId="73BA8BD5" w:rsidR="00A05743" w:rsidRDefault="00A05743" w:rsidP="00A05743">
      <w:pPr>
        <w:jc w:val="left"/>
        <w:rPr>
          <w:u w:val="single"/>
        </w:rPr>
      </w:pPr>
      <w:r>
        <w:rPr>
          <w:rFonts w:hint="eastAsia"/>
          <w:u w:val="single"/>
        </w:rPr>
        <w:t>委員会名：</w:t>
      </w:r>
      <w:r w:rsidR="000843BE">
        <w:rPr>
          <w:rFonts w:hint="eastAsia"/>
          <w:u w:val="single"/>
        </w:rPr>
        <w:t xml:space="preserve">　</w:t>
      </w:r>
      <w:r w:rsidR="00537AE1">
        <w:rPr>
          <w:rFonts w:hint="eastAsia"/>
          <w:u w:val="single"/>
        </w:rPr>
        <w:t>倫理研修委員会</w:t>
      </w:r>
      <w:r w:rsidR="000843BE">
        <w:rPr>
          <w:rFonts w:hint="eastAsia"/>
          <w:u w:val="single"/>
        </w:rPr>
        <w:t xml:space="preserve">　　　　　　　　</w:t>
      </w:r>
    </w:p>
    <w:p w14:paraId="37A911FA" w14:textId="77777777" w:rsidR="00A05743" w:rsidRDefault="00A05743" w:rsidP="00A05743">
      <w:pPr>
        <w:jc w:val="left"/>
        <w:rPr>
          <w:u w:val="single"/>
        </w:rPr>
      </w:pPr>
    </w:p>
    <w:p w14:paraId="6C23672E" w14:textId="77777777" w:rsidR="00A05743" w:rsidRDefault="00A05743" w:rsidP="00A05743">
      <w:pPr>
        <w:jc w:val="left"/>
      </w:pPr>
      <w:r w:rsidRPr="00A05743">
        <w:rPr>
          <w:rFonts w:hint="eastAsia"/>
          <w:u w:val="single"/>
        </w:rPr>
        <w:t>事業計画</w:t>
      </w:r>
    </w:p>
    <w:p w14:paraId="186B148C" w14:textId="11AF3550" w:rsidR="005D6338" w:rsidRDefault="0029001E" w:rsidP="004273BD">
      <w:pPr>
        <w:ind w:left="1050" w:hangingChars="500" w:hanging="1050"/>
        <w:jc w:val="left"/>
      </w:pPr>
      <w:r>
        <w:rPr>
          <w:rFonts w:hint="eastAsia"/>
        </w:rPr>
        <w:t xml:space="preserve">（概要）　</w:t>
      </w:r>
      <w:r w:rsidR="005D6338">
        <w:rPr>
          <w:rFonts w:hint="eastAsia"/>
        </w:rPr>
        <w:t xml:space="preserve">地域包括ケアシステムの強化が求められる中、福祉の方向性は『すべての人が　</w:t>
      </w:r>
    </w:p>
    <w:p w14:paraId="5F00031E" w14:textId="77777777" w:rsidR="005D6338" w:rsidRDefault="005D6338" w:rsidP="005D6338">
      <w:pPr>
        <w:ind w:leftChars="300" w:left="1050" w:hangingChars="200" w:hanging="420"/>
        <w:jc w:val="left"/>
      </w:pPr>
      <w:r>
        <w:rPr>
          <w:rFonts w:hint="eastAsia"/>
        </w:rPr>
        <w:t xml:space="preserve">　世代や背景を問わず安心して暮らし続ける街づくりが不可欠』と示されました。</w:t>
      </w:r>
    </w:p>
    <w:p w14:paraId="1E8481F3" w14:textId="77777777" w:rsidR="005D6338" w:rsidRDefault="005D6338" w:rsidP="005D6338">
      <w:pPr>
        <w:ind w:leftChars="400" w:left="840"/>
        <w:jc w:val="left"/>
      </w:pPr>
      <w:r>
        <w:rPr>
          <w:rFonts w:hint="eastAsia"/>
        </w:rPr>
        <w:t xml:space="preserve">　私たちケアマネジャーにも、高齢や障害・生活困窮など分野の垣根を越えた相談援助の知識と技術が求められています。これからも医療との連携はもとより地域支援や障害の分野においての専門的知識も深めていきたいと思います。</w:t>
      </w:r>
    </w:p>
    <w:p w14:paraId="5C79F7E8" w14:textId="77777777" w:rsidR="005D6338" w:rsidRDefault="005D6338" w:rsidP="005D6338">
      <w:pPr>
        <w:ind w:leftChars="400" w:left="840"/>
        <w:jc w:val="left"/>
      </w:pPr>
    </w:p>
    <w:p w14:paraId="4E2854B3" w14:textId="77777777" w:rsidR="005D6338" w:rsidRDefault="005D6338" w:rsidP="005D6338">
      <w:pPr>
        <w:pStyle w:val="a3"/>
        <w:numPr>
          <w:ilvl w:val="0"/>
          <w:numId w:val="1"/>
        </w:numPr>
        <w:ind w:leftChars="0"/>
        <w:jc w:val="left"/>
      </w:pPr>
      <w:r>
        <w:rPr>
          <w:rFonts w:hint="eastAsia"/>
        </w:rPr>
        <w:t>他職種・他分野との合同研修を継続的に開催する。</w:t>
      </w:r>
    </w:p>
    <w:p w14:paraId="7C46338F" w14:textId="77777777" w:rsidR="005D6338" w:rsidRDefault="005D6338" w:rsidP="005D6338">
      <w:pPr>
        <w:pStyle w:val="a3"/>
        <w:numPr>
          <w:ilvl w:val="0"/>
          <w:numId w:val="1"/>
        </w:numPr>
        <w:ind w:leftChars="0"/>
        <w:jc w:val="left"/>
      </w:pPr>
      <w:r>
        <w:rPr>
          <w:rFonts w:hint="eastAsia"/>
        </w:rPr>
        <w:t>ケアマネジャーとしての倫理とケアマネジメント・ソーシャルワーク技術</w:t>
      </w:r>
    </w:p>
    <w:p w14:paraId="2C3501AB" w14:textId="77777777" w:rsidR="005D6338" w:rsidRDefault="005D6338" w:rsidP="005D6338">
      <w:pPr>
        <w:pStyle w:val="a3"/>
        <w:ind w:leftChars="0" w:left="1200"/>
        <w:jc w:val="left"/>
      </w:pPr>
      <w:r>
        <w:rPr>
          <w:rFonts w:hint="eastAsia"/>
        </w:rPr>
        <w:t>の更なる向上を目指す。</w:t>
      </w:r>
    </w:p>
    <w:p w14:paraId="135EBDE9" w14:textId="099D0446" w:rsidR="00444549" w:rsidRDefault="005D6338" w:rsidP="00444549">
      <w:pPr>
        <w:pStyle w:val="a3"/>
        <w:numPr>
          <w:ilvl w:val="0"/>
          <w:numId w:val="1"/>
        </w:numPr>
        <w:ind w:leftChars="0"/>
        <w:jc w:val="left"/>
      </w:pPr>
      <w:r>
        <w:rPr>
          <w:rFonts w:hint="eastAsia"/>
        </w:rPr>
        <w:t>ケアマネジャー自身が研修の企画や立案に関わり、今必要とされる知識を得ていく。また主任ケアマネジャーがその専門性を活かして、研修の場を通じてファシリテートやスーパーバイズを行う機会を提供する。</w:t>
      </w:r>
    </w:p>
    <w:p w14:paraId="610C3FB1" w14:textId="0765C059" w:rsidR="004273BD" w:rsidRDefault="004273BD" w:rsidP="00370BE3">
      <w:pPr>
        <w:ind w:left="840"/>
        <w:jc w:val="left"/>
      </w:pPr>
      <w:bookmarkStart w:id="1" w:name="_Hlk48226004"/>
    </w:p>
    <w:bookmarkEnd w:id="1"/>
    <w:p w14:paraId="794ACE09" w14:textId="77777777" w:rsidR="005D6338" w:rsidRDefault="005D6338" w:rsidP="005D6338">
      <w:pPr>
        <w:jc w:val="left"/>
      </w:pPr>
    </w:p>
    <w:p w14:paraId="34A8458C" w14:textId="77777777" w:rsidR="005201A9" w:rsidRDefault="00444549" w:rsidP="00444549">
      <w:pPr>
        <w:jc w:val="left"/>
        <w:rPr>
          <w:u w:val="single"/>
        </w:rPr>
      </w:pPr>
      <w:r>
        <w:rPr>
          <w:rFonts w:hint="eastAsia"/>
          <w:u w:val="single"/>
        </w:rPr>
        <w:t>活動計画</w:t>
      </w:r>
    </w:p>
    <w:p w14:paraId="3680E4A6" w14:textId="2C03998F" w:rsidR="00444549" w:rsidRDefault="00444549" w:rsidP="0029001E">
      <w:pPr>
        <w:jc w:val="left"/>
      </w:pPr>
      <w:r>
        <w:rPr>
          <w:rFonts w:hint="eastAsia"/>
        </w:rPr>
        <w:t xml:space="preserve">　</w:t>
      </w:r>
      <w:r w:rsidRPr="0029001E">
        <w:rPr>
          <w:rFonts w:hint="eastAsia"/>
          <w:bCs/>
        </w:rPr>
        <w:t xml:space="preserve">　</w:t>
      </w:r>
      <w:r w:rsidRPr="0029001E">
        <w:rPr>
          <w:rFonts w:hint="eastAsia"/>
          <w:bCs/>
          <w:bdr w:val="single" w:sz="4" w:space="0" w:color="auto"/>
        </w:rPr>
        <w:t>委員会</w:t>
      </w:r>
      <w:r w:rsidRPr="0029001E">
        <w:rPr>
          <w:rFonts w:hint="eastAsia"/>
        </w:rPr>
        <w:t xml:space="preserve">　　</w:t>
      </w:r>
    </w:p>
    <w:p w14:paraId="58C9A1F5" w14:textId="3B0BC11C" w:rsidR="004273BD" w:rsidRDefault="004273BD" w:rsidP="0029001E">
      <w:pPr>
        <w:jc w:val="left"/>
      </w:pPr>
      <w:r>
        <w:rPr>
          <w:rFonts w:hint="eastAsia"/>
        </w:rPr>
        <w:t xml:space="preserve">　　　　　　・倫理研修委員会（研修打ち合わせを含む）　　　年5回（予定）</w:t>
      </w:r>
    </w:p>
    <w:p w14:paraId="20BF2837" w14:textId="78F5D6D8" w:rsidR="004273BD" w:rsidRPr="0029001E" w:rsidRDefault="004273BD" w:rsidP="0029001E">
      <w:pPr>
        <w:jc w:val="left"/>
      </w:pPr>
      <w:r>
        <w:rPr>
          <w:rFonts w:hint="eastAsia"/>
        </w:rPr>
        <w:t xml:space="preserve">　　　　　　・各研修の担当者による分科会　　　　　　　　　随時</w:t>
      </w:r>
    </w:p>
    <w:p w14:paraId="7FF7D2AE" w14:textId="4512576B" w:rsidR="004273BD" w:rsidRDefault="00444549" w:rsidP="00C54F47">
      <w:pPr>
        <w:ind w:firstLineChars="100" w:firstLine="210"/>
        <w:jc w:val="left"/>
        <w:rPr>
          <w:bCs/>
        </w:rPr>
      </w:pPr>
      <w:r w:rsidRPr="0029001E">
        <w:rPr>
          <w:rFonts w:hint="eastAsia"/>
        </w:rPr>
        <w:t xml:space="preserve">　</w:t>
      </w:r>
      <w:r w:rsidR="0029001E">
        <w:rPr>
          <w:rFonts w:hint="eastAsia"/>
          <w:bCs/>
          <w:bdr w:val="single" w:sz="4" w:space="0" w:color="auto"/>
        </w:rPr>
        <w:t>研修</w:t>
      </w:r>
      <w:r w:rsidR="005201A9" w:rsidRPr="0029001E">
        <w:rPr>
          <w:rFonts w:hint="eastAsia"/>
          <w:bCs/>
          <w:bdr w:val="single" w:sz="4" w:space="0" w:color="auto"/>
        </w:rPr>
        <w:t>会</w:t>
      </w:r>
      <w:r w:rsidR="005201A9" w:rsidRPr="0029001E">
        <w:rPr>
          <w:rFonts w:hint="eastAsia"/>
          <w:bCs/>
        </w:rPr>
        <w:t xml:space="preserve">　　</w:t>
      </w:r>
    </w:p>
    <w:p w14:paraId="448524C4" w14:textId="145D1A28" w:rsidR="007F4078" w:rsidRPr="007F4078" w:rsidRDefault="007F4078" w:rsidP="00370BE3">
      <w:pPr>
        <w:pStyle w:val="a3"/>
        <w:ind w:leftChars="600" w:left="1470" w:hangingChars="100" w:hanging="210"/>
        <w:jc w:val="left"/>
      </w:pPr>
      <w:r>
        <w:rPr>
          <w:rFonts w:hint="eastAsia"/>
          <w:bCs/>
        </w:rPr>
        <w:t>・</w:t>
      </w:r>
      <w:r w:rsidR="004273BD">
        <w:rPr>
          <w:rFonts w:hint="eastAsia"/>
          <w:bCs/>
        </w:rPr>
        <w:t>具体的な研修開催は決まっていませんが、</w:t>
      </w:r>
      <w:r w:rsidR="00C54F47">
        <w:rPr>
          <w:rFonts w:hint="eastAsia"/>
          <w:bCs/>
        </w:rPr>
        <w:t>令和元年度に中止した研修会</w:t>
      </w:r>
      <w:r w:rsidR="00370BE3">
        <w:rPr>
          <w:rFonts w:hint="eastAsia"/>
          <w:bCs/>
        </w:rPr>
        <w:t>の開催</w:t>
      </w:r>
      <w:r w:rsidR="00C54F47">
        <w:rPr>
          <w:rFonts w:hint="eastAsia"/>
          <w:bCs/>
        </w:rPr>
        <w:t>も踏まえて、</w:t>
      </w:r>
      <w:r w:rsidR="004273BD">
        <w:rPr>
          <w:rFonts w:hint="eastAsia"/>
          <w:bCs/>
        </w:rPr>
        <w:t>新しい研修会</w:t>
      </w:r>
      <w:r w:rsidR="00C54F47">
        <w:rPr>
          <w:rFonts w:hint="eastAsia"/>
          <w:bCs/>
        </w:rPr>
        <w:t>の</w:t>
      </w:r>
      <w:r w:rsidR="004273BD">
        <w:rPr>
          <w:rFonts w:hint="eastAsia"/>
          <w:bCs/>
        </w:rPr>
        <w:t>形を検討していく。</w:t>
      </w:r>
    </w:p>
    <w:p w14:paraId="2A904B81" w14:textId="17A3C726" w:rsidR="007F4078" w:rsidRPr="007F4078" w:rsidRDefault="00954DC6" w:rsidP="00954DC6">
      <w:pPr>
        <w:ind w:leftChars="600" w:left="1470" w:hangingChars="100" w:hanging="210"/>
        <w:jc w:val="left"/>
      </w:pPr>
      <w:r>
        <w:rPr>
          <w:rFonts w:hint="eastAsia"/>
        </w:rPr>
        <w:t>・</w:t>
      </w:r>
      <w:r w:rsidR="007F4078" w:rsidRPr="007F4078">
        <w:rPr>
          <w:rFonts w:hint="eastAsia"/>
        </w:rPr>
        <w:t>新型コロナウイルスの感染拡大防止により、ZOOMによるオンライン研修会や動画配信による研修会を開催する。</w:t>
      </w:r>
    </w:p>
    <w:p w14:paraId="2A10B0FB" w14:textId="011BAD70" w:rsidR="0029001E" w:rsidRPr="007F4078" w:rsidRDefault="00AC0B2E" w:rsidP="00954DC6">
      <w:pPr>
        <w:ind w:firstLineChars="100" w:firstLine="210"/>
        <w:jc w:val="left"/>
        <w:rPr>
          <w:bCs/>
        </w:rPr>
      </w:pPr>
      <w:r w:rsidRPr="0029001E">
        <w:rPr>
          <w:rFonts w:hint="eastAsia"/>
        </w:rPr>
        <w:t xml:space="preserve">　</w:t>
      </w:r>
      <w:r w:rsidRPr="007F4078">
        <w:rPr>
          <w:rFonts w:hint="eastAsia"/>
          <w:bCs/>
          <w:bdr w:val="single" w:sz="4" w:space="0" w:color="auto"/>
        </w:rPr>
        <w:t>その他</w:t>
      </w:r>
      <w:r w:rsidR="0029001E" w:rsidRPr="007F4078">
        <w:rPr>
          <w:rFonts w:hint="eastAsia"/>
          <w:bCs/>
        </w:rPr>
        <w:t xml:space="preserve">　</w:t>
      </w:r>
    </w:p>
    <w:p w14:paraId="40EA946F" w14:textId="4BC633C7" w:rsidR="00C54F47" w:rsidRPr="00C54F47" w:rsidRDefault="00C54F47" w:rsidP="00C54F47">
      <w:pPr>
        <w:pStyle w:val="a3"/>
        <w:numPr>
          <w:ilvl w:val="0"/>
          <w:numId w:val="2"/>
        </w:numPr>
        <w:ind w:leftChars="0"/>
        <w:jc w:val="left"/>
        <w:rPr>
          <w:bCs/>
        </w:rPr>
      </w:pPr>
      <w:r>
        <w:rPr>
          <w:rFonts w:hint="eastAsia"/>
          <w:bCs/>
        </w:rPr>
        <w:t>主任ケアマネ部会、施設ケアマネジメント部会との協力。</w:t>
      </w:r>
    </w:p>
    <w:p w14:paraId="5D62562A" w14:textId="1DD950BF" w:rsidR="0029001E" w:rsidRDefault="0029001E" w:rsidP="00405750">
      <w:pPr>
        <w:ind w:left="1687" w:hangingChars="800" w:hanging="1687"/>
        <w:jc w:val="left"/>
        <w:rPr>
          <w:b/>
          <w:bCs/>
        </w:rPr>
      </w:pPr>
    </w:p>
    <w:p w14:paraId="34FB6590" w14:textId="77777777" w:rsidR="00954DC6" w:rsidRDefault="00954DC6" w:rsidP="00405750">
      <w:pPr>
        <w:ind w:left="1687" w:hangingChars="800" w:hanging="1687"/>
        <w:jc w:val="left"/>
        <w:rPr>
          <w:b/>
          <w:bCs/>
        </w:rPr>
      </w:pPr>
    </w:p>
    <w:p w14:paraId="6130457B" w14:textId="77777777" w:rsidR="0029001E" w:rsidRPr="00AC0B2E" w:rsidRDefault="0029001E" w:rsidP="007F4078">
      <w:pPr>
        <w:jc w:val="left"/>
        <w:rPr>
          <w:bdr w:val="single" w:sz="4" w:space="0" w:color="auto"/>
        </w:rPr>
      </w:pPr>
    </w:p>
    <w:p w14:paraId="13E66D88" w14:textId="7255B8CB" w:rsidR="000B4EFB" w:rsidRDefault="00224F64" w:rsidP="00224F64">
      <w:pPr>
        <w:ind w:firstLineChars="600" w:firstLine="1260"/>
        <w:jc w:val="left"/>
      </w:pPr>
      <w:r>
        <w:rPr>
          <w:rFonts w:hint="eastAsia"/>
        </w:rPr>
        <w:t xml:space="preserve">令和2年度　</w:t>
      </w:r>
      <w:r w:rsidRPr="00224F64">
        <w:rPr>
          <w:rFonts w:hint="eastAsia"/>
        </w:rPr>
        <w:t>倫理研修予算案</w:t>
      </w:r>
    </w:p>
    <w:p w14:paraId="3BDDC79A" w14:textId="77777777" w:rsidR="00224F64" w:rsidRPr="00224F64" w:rsidRDefault="00224F64" w:rsidP="00224F64">
      <w:pPr>
        <w:ind w:firstLineChars="600" w:firstLine="1260"/>
        <w:jc w:val="left"/>
      </w:pPr>
    </w:p>
    <w:p w14:paraId="63AECFAD" w14:textId="06492597" w:rsidR="00224F64" w:rsidRDefault="00224F64" w:rsidP="00224F64">
      <w:pPr>
        <w:jc w:val="left"/>
      </w:pPr>
      <w:r w:rsidRPr="00224F64">
        <w:rPr>
          <w:rFonts w:hint="eastAsia"/>
        </w:rPr>
        <w:t xml:space="preserve">　倫理研修委員会</w:t>
      </w:r>
      <w:r>
        <w:rPr>
          <w:rFonts w:hint="eastAsia"/>
        </w:rPr>
        <w:t xml:space="preserve">　活動費　</w:t>
      </w:r>
    </w:p>
    <w:p w14:paraId="3F33D24B" w14:textId="6B9C359E" w:rsidR="00224F64" w:rsidRDefault="00224F64" w:rsidP="00224F64">
      <w:pPr>
        <w:jc w:val="left"/>
      </w:pPr>
      <w:r>
        <w:rPr>
          <w:rFonts w:hint="eastAsia"/>
        </w:rPr>
        <w:lastRenderedPageBreak/>
        <w:t xml:space="preserve">　　　　　　</w:t>
      </w:r>
      <w:r w:rsidR="008347AE">
        <w:rPr>
          <w:rFonts w:hint="eastAsia"/>
        </w:rPr>
        <w:t>3000円</w:t>
      </w:r>
    </w:p>
    <w:p w14:paraId="64C6EE30" w14:textId="75FE720F" w:rsidR="00224F64" w:rsidRDefault="00224F64" w:rsidP="00224F64">
      <w:pPr>
        <w:jc w:val="left"/>
      </w:pPr>
      <w:r>
        <w:rPr>
          <w:rFonts w:hint="eastAsia"/>
        </w:rPr>
        <w:t xml:space="preserve">　　　　内訳　会議費　2000円×5回　　　　　　　10000円</w:t>
      </w:r>
    </w:p>
    <w:p w14:paraId="6D01B80B" w14:textId="3D6A913A" w:rsidR="00224F64" w:rsidRDefault="00224F64" w:rsidP="00224F64">
      <w:pPr>
        <w:ind w:left="1680" w:hangingChars="800" w:hanging="1680"/>
        <w:jc w:val="left"/>
      </w:pPr>
      <w:r>
        <w:rPr>
          <w:rFonts w:hint="eastAsia"/>
        </w:rPr>
        <w:t xml:space="preserve">　　　　　　　事務費　研修備品　　　　　　　　　　5000円　　　　　　　　　　</w:t>
      </w:r>
    </w:p>
    <w:p w14:paraId="1F938458" w14:textId="49941BB9" w:rsidR="00224F64" w:rsidRDefault="00224F64" w:rsidP="00224F64">
      <w:pPr>
        <w:ind w:leftChars="700" w:left="1680" w:hangingChars="100" w:hanging="210"/>
        <w:jc w:val="left"/>
      </w:pPr>
      <w:r>
        <w:rPr>
          <w:rFonts w:hint="eastAsia"/>
        </w:rPr>
        <w:t>15000円－12000円（前年度繰越金）＝</w:t>
      </w:r>
      <w:r w:rsidR="008347AE">
        <w:rPr>
          <w:rFonts w:hint="eastAsia"/>
        </w:rPr>
        <w:t>3000円</w:t>
      </w:r>
    </w:p>
    <w:p w14:paraId="36C51383" w14:textId="281E263D" w:rsidR="00224F64" w:rsidRDefault="00224F64" w:rsidP="00224F64">
      <w:pPr>
        <w:ind w:leftChars="700" w:left="1680" w:hangingChars="100" w:hanging="210"/>
        <w:jc w:val="left"/>
      </w:pPr>
    </w:p>
    <w:p w14:paraId="26FA77CD" w14:textId="71D2AF6A" w:rsidR="00224F64" w:rsidRDefault="00224F64" w:rsidP="00224F64">
      <w:pPr>
        <w:ind w:leftChars="700" w:left="1680" w:hangingChars="100" w:hanging="210"/>
        <w:jc w:val="left"/>
      </w:pPr>
    </w:p>
    <w:p w14:paraId="3AA05B56" w14:textId="14B39D22" w:rsidR="00224F64" w:rsidRDefault="00224F64" w:rsidP="00224F64">
      <w:pPr>
        <w:ind w:leftChars="700" w:left="1680" w:hangingChars="100" w:hanging="210"/>
        <w:jc w:val="left"/>
      </w:pPr>
      <w:r>
        <w:rPr>
          <w:rFonts w:hint="eastAsia"/>
        </w:rPr>
        <w:t xml:space="preserve">　　</w:t>
      </w:r>
    </w:p>
    <w:p w14:paraId="1D31C6D2" w14:textId="77777777" w:rsidR="00B22C51" w:rsidRDefault="00224F64" w:rsidP="00224F64">
      <w:pPr>
        <w:jc w:val="left"/>
      </w:pPr>
      <w:r>
        <w:rPr>
          <w:rFonts w:hint="eastAsia"/>
        </w:rPr>
        <w:t xml:space="preserve">　研修費　　　</w:t>
      </w:r>
    </w:p>
    <w:p w14:paraId="71850EF2" w14:textId="0895DAE6" w:rsidR="00224F64" w:rsidRDefault="00B22C51" w:rsidP="00B22C51">
      <w:pPr>
        <w:ind w:firstLineChars="500" w:firstLine="1050"/>
        <w:jc w:val="left"/>
      </w:pPr>
      <w:r>
        <w:rPr>
          <w:rFonts w:hint="eastAsia"/>
        </w:rPr>
        <w:t>3</w:t>
      </w:r>
      <w:r w:rsidR="00224F64">
        <w:rPr>
          <w:rFonts w:hint="eastAsia"/>
        </w:rPr>
        <w:t>0000円</w:t>
      </w:r>
    </w:p>
    <w:p w14:paraId="770A05EB" w14:textId="4EC86522" w:rsidR="00224F64" w:rsidRDefault="00224F64" w:rsidP="00224F64">
      <w:pPr>
        <w:jc w:val="left"/>
      </w:pPr>
      <w:r>
        <w:rPr>
          <w:rFonts w:hint="eastAsia"/>
        </w:rPr>
        <w:t xml:space="preserve">　　　　</w:t>
      </w:r>
      <w:r w:rsidR="00B22C51">
        <w:rPr>
          <w:rFonts w:hint="eastAsia"/>
        </w:rPr>
        <w:t>内訳　講師料</w:t>
      </w:r>
      <w:r w:rsidR="008347AE">
        <w:rPr>
          <w:rFonts w:hint="eastAsia"/>
        </w:rPr>
        <w:t>、交通費</w:t>
      </w:r>
      <w:r w:rsidR="00B22C51">
        <w:rPr>
          <w:rFonts w:hint="eastAsia"/>
        </w:rPr>
        <w:t>等</w:t>
      </w:r>
      <w:r w:rsidR="008347AE">
        <w:rPr>
          <w:rFonts w:hint="eastAsia"/>
        </w:rPr>
        <w:t xml:space="preserve">　</w:t>
      </w:r>
    </w:p>
    <w:p w14:paraId="4195A22D" w14:textId="072AC629" w:rsidR="008347AE" w:rsidRDefault="008347AE" w:rsidP="00224F64">
      <w:pPr>
        <w:jc w:val="left"/>
      </w:pPr>
      <w:r>
        <w:rPr>
          <w:rFonts w:hint="eastAsia"/>
        </w:rPr>
        <w:t xml:space="preserve">　　　　　　　</w:t>
      </w:r>
    </w:p>
    <w:p w14:paraId="18D1DA2F" w14:textId="45AC0C33" w:rsidR="00224F64" w:rsidRDefault="00224F64" w:rsidP="00224F64">
      <w:pPr>
        <w:ind w:leftChars="700" w:left="1680" w:hangingChars="100" w:hanging="210"/>
        <w:jc w:val="left"/>
      </w:pPr>
    </w:p>
    <w:p w14:paraId="745CD32C" w14:textId="77777777" w:rsidR="00224F64" w:rsidRPr="00224F64" w:rsidRDefault="00224F64" w:rsidP="00224F64">
      <w:pPr>
        <w:ind w:leftChars="700" w:left="1680" w:hangingChars="100" w:hanging="210"/>
        <w:jc w:val="left"/>
      </w:pPr>
    </w:p>
    <w:sectPr w:rsidR="00224F64" w:rsidRPr="00224F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20AD6"/>
    <w:multiLevelType w:val="hybridMultilevel"/>
    <w:tmpl w:val="528C2382"/>
    <w:lvl w:ilvl="0" w:tplc="AD96E510">
      <w:numFmt w:val="bullet"/>
      <w:lvlText w:val="・"/>
      <w:lvlJc w:val="left"/>
      <w:pPr>
        <w:ind w:left="1560" w:hanging="360"/>
      </w:pPr>
      <w:rPr>
        <w:rFonts w:ascii="游明朝" w:eastAsia="游明朝" w:hAnsi="游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
    <w:nsid w:val="54091CF3"/>
    <w:multiLevelType w:val="hybridMultilevel"/>
    <w:tmpl w:val="F08A6C44"/>
    <w:lvl w:ilvl="0" w:tplc="09007DD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706517BC"/>
    <w:multiLevelType w:val="hybridMultilevel"/>
    <w:tmpl w:val="858A64DA"/>
    <w:lvl w:ilvl="0" w:tplc="077471DC">
      <w:numFmt w:val="bullet"/>
      <w:lvlText w:val="・"/>
      <w:lvlJc w:val="left"/>
      <w:pPr>
        <w:ind w:left="1620" w:hanging="360"/>
      </w:pPr>
      <w:rPr>
        <w:rFonts w:ascii="游明朝" w:eastAsia="游明朝" w:hAnsi="游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743"/>
    <w:rsid w:val="000843BE"/>
    <w:rsid w:val="000B4EFB"/>
    <w:rsid w:val="00224F64"/>
    <w:rsid w:val="0029001E"/>
    <w:rsid w:val="002D49BA"/>
    <w:rsid w:val="00370BE3"/>
    <w:rsid w:val="00405750"/>
    <w:rsid w:val="0040590D"/>
    <w:rsid w:val="004273BD"/>
    <w:rsid w:val="00444549"/>
    <w:rsid w:val="005201A9"/>
    <w:rsid w:val="00537AE1"/>
    <w:rsid w:val="005D6338"/>
    <w:rsid w:val="007D671D"/>
    <w:rsid w:val="007F4078"/>
    <w:rsid w:val="008347AE"/>
    <w:rsid w:val="008A62E3"/>
    <w:rsid w:val="00954DC6"/>
    <w:rsid w:val="00A05743"/>
    <w:rsid w:val="00AC0B2E"/>
    <w:rsid w:val="00B22C51"/>
    <w:rsid w:val="00B275C7"/>
    <w:rsid w:val="00BD33A2"/>
    <w:rsid w:val="00C54F47"/>
    <w:rsid w:val="00EC0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33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0D1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0D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keamane5</dc:creator>
  <cp:keywords/>
  <dc:description/>
  <cp:lastModifiedBy>inoue</cp:lastModifiedBy>
  <cp:revision>12</cp:revision>
  <dcterms:created xsi:type="dcterms:W3CDTF">2019-08-05T01:41:00Z</dcterms:created>
  <dcterms:modified xsi:type="dcterms:W3CDTF">2020-09-08T00:16:00Z</dcterms:modified>
</cp:coreProperties>
</file>